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Layout w:type="fixed"/>
        <w:tblLook w:val="0400"/>
      </w:tblPr>
      <w:tblGrid>
        <w:gridCol w:w="856"/>
        <w:gridCol w:w="4045"/>
        <w:gridCol w:w="736"/>
        <w:gridCol w:w="4252"/>
        <w:tblGridChange w:id="0">
          <w:tblGrid>
            <w:gridCol w:w="856"/>
            <w:gridCol w:w="4045"/>
            <w:gridCol w:w="736"/>
            <w:gridCol w:w="425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From: 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Music Services Flight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To: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All Unit Commanders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cc:</w:t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Major Unit Commander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Email: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hkacc.msf@gmail.com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202407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36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 July 2024</w:t>
            </w:r>
          </w:p>
        </w:tc>
      </w:tr>
    </w:tbl>
    <w:p w:rsidR="00000000" w:rsidDel="00000000" w:rsidP="00000000" w:rsidRDefault="00000000" w:rsidRPr="00000000" w14:paraId="00000012">
      <w:pPr>
        <w:tabs>
          <w:tab w:val="left" w:leader="none" w:pos="36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60"/>
        </w:tabs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Recruitment Workshop 2024</w:t>
      </w:r>
    </w:p>
    <w:p w:rsidR="00000000" w:rsidDel="00000000" w:rsidP="00000000" w:rsidRDefault="00000000" w:rsidRPr="00000000" w14:paraId="00000014">
      <w:pPr>
        <w:tabs>
          <w:tab w:val="left" w:leader="none" w:pos="36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60"/>
        </w:tabs>
        <w:spacing w:line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Music Services Flight (MSF)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recruitment workshop is scheduled on 20 July 2024. The Applicant list is shown in Annex 1. Details are as follows:</w:t>
      </w:r>
    </w:p>
    <w:p w:rsidR="00000000" w:rsidDel="00000000" w:rsidP="00000000" w:rsidRDefault="00000000" w:rsidRPr="00000000" w14:paraId="00000016">
      <w:pPr>
        <w:spacing w:line="3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Layout w:type="fixed"/>
        <w:tblLook w:val="0400"/>
      </w:tblPr>
      <w:tblGrid>
        <w:gridCol w:w="1668"/>
        <w:gridCol w:w="8292"/>
        <w:tblGridChange w:id="0">
          <w:tblGrid>
            <w:gridCol w:w="1668"/>
            <w:gridCol w:w="82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July 2024 (Saturday)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1100 – 1300 hrs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Venue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Hong Kong Air Cadet Corps Workshop, Sung Wong Toi Road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Dress Code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Corps Polo or Corps T with Blue Jeans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Bring Along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Cadet Training Record Book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482" w:hanging="482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Notebook and Pen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Remark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leader="none" w:pos="360"/>
        </w:tabs>
        <w:spacing w:line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360"/>
        </w:tabs>
        <w:spacing w:line="3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For further enquiries, please do not hesitate to contact us via email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hkacc.msf@gmail.com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30">
      <w:pPr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360"/>
        </w:tabs>
        <w:spacing w:line="300" w:lineRule="auto"/>
        <w:ind w:left="4961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Plt Off Ken M H HO</w:t>
      </w:r>
    </w:p>
    <w:p w:rsidR="00000000" w:rsidDel="00000000" w:rsidP="00000000" w:rsidRDefault="00000000" w:rsidRPr="00000000" w14:paraId="00000033">
      <w:pPr>
        <w:tabs>
          <w:tab w:val="left" w:leader="none" w:pos="360"/>
        </w:tabs>
        <w:spacing w:line="300" w:lineRule="auto"/>
        <w:ind w:left="4961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 MSF</w:t>
      </w:r>
    </w:p>
    <w:p w:rsidR="00000000" w:rsidDel="00000000" w:rsidP="00000000" w:rsidRDefault="00000000" w:rsidRPr="00000000" w14:paraId="00000034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1"/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Annex. 1</w:t>
      </w:r>
    </w:p>
    <w:p w:rsidR="00000000" w:rsidDel="00000000" w:rsidP="00000000" w:rsidRDefault="00000000" w:rsidRPr="00000000" w14:paraId="00000044">
      <w:pPr>
        <w:tabs>
          <w:tab w:val="left" w:leader="none" w:pos="360"/>
        </w:tabs>
        <w:spacing w:line="3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360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Recruitment Workshop 2024</w:t>
      </w:r>
    </w:p>
    <w:p w:rsidR="00000000" w:rsidDel="00000000" w:rsidP="00000000" w:rsidRDefault="00000000" w:rsidRPr="00000000" w14:paraId="00000046">
      <w:pPr>
        <w:tabs>
          <w:tab w:val="left" w:leader="none" w:pos="360"/>
        </w:tabs>
        <w:spacing w:line="30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Applicant List</w:t>
      </w:r>
    </w:p>
    <w:p w:rsidR="00000000" w:rsidDel="00000000" w:rsidP="00000000" w:rsidRDefault="00000000" w:rsidRPr="00000000" w14:paraId="00000047">
      <w:pPr>
        <w:tabs>
          <w:tab w:val="left" w:leader="none" w:pos="360"/>
        </w:tabs>
        <w:spacing w:line="30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8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"/>
        <w:gridCol w:w="1126"/>
        <w:gridCol w:w="870"/>
        <w:gridCol w:w="3804"/>
        <w:gridCol w:w="1670"/>
        <w:tblGridChange w:id="0">
          <w:tblGrid>
            <w:gridCol w:w="514"/>
            <w:gridCol w:w="1126"/>
            <w:gridCol w:w="870"/>
            <w:gridCol w:w="3804"/>
            <w:gridCol w:w="16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Unit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Rank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1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Serial Number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6010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</w:t>
            </w:r>
          </w:p>
        </w:tc>
        <w:tc>
          <w:tcPr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MUI Sin Lai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O-5105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WONG Sze Man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O-5111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Cpl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LUI Wai Fung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M19-26864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LCpl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 Pak Hong Rafi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M22-30835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 Yiu Ching Laurie</w:t>
            </w:r>
          </w:p>
        </w:tc>
        <w:tc>
          <w:tcPr>
            <w:tcBorders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M22-30813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BC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 Wing Yu Cadence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F23-31199</w:t>
            </w:r>
          </w:p>
        </w:tc>
      </w:tr>
    </w:tbl>
    <w:p w:rsidR="00000000" w:rsidDel="00000000" w:rsidP="00000000" w:rsidRDefault="00000000" w:rsidRPr="00000000" w14:paraId="0000006B">
      <w:pPr>
        <w:tabs>
          <w:tab w:val="left" w:leader="none" w:pos="360"/>
        </w:tabs>
        <w:spacing w:line="300" w:lineRule="auto"/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426" w:top="1560" w:left="1080" w:right="866" w:header="540" w:footer="2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Gungsuh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jc w:val="center"/>
      <w:rPr>
        <w:rFonts w:ascii="Times New Roman" w:cs="Times New Roman" w:eastAsia="Times New Roman" w:hAnsi="Times New Roman"/>
        <w:sz w:val="40"/>
        <w:szCs w:val="40"/>
      </w:rPr>
    </w:pPr>
    <w:sdt>
      <w:sdtPr>
        <w:tag w:val="goog_rdk_0"/>
      </w:sdtPr>
      <w:sdtContent>
        <w:r w:rsidDel="00000000" w:rsidR="00000000" w:rsidRPr="00000000">
          <w:rPr>
            <w:rFonts w:ascii="Gungsuh" w:cs="Gungsuh" w:eastAsia="Gungsuh" w:hAnsi="Gungsuh"/>
            <w:sz w:val="40"/>
            <w:szCs w:val="40"/>
            <w:rtl w:val="0"/>
          </w:rPr>
          <w:t xml:space="preserve">香港航空青年團</w:t>
        </w:r>
      </w:sdtContent>
    </w:sdt>
  </w:p>
  <w:p w:rsidR="00000000" w:rsidDel="00000000" w:rsidP="00000000" w:rsidRDefault="00000000" w:rsidRPr="00000000" w14:paraId="0000006D">
    <w:pPr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HONG KONG AIR CADET CORPS</w:t>
    </w:r>
  </w:p>
  <w:p w:rsidR="00000000" w:rsidDel="00000000" w:rsidP="00000000" w:rsidRDefault="00000000" w:rsidRPr="00000000" w14:paraId="0000006E">
    <w:pPr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Sung Wong Toi Road, Kowloon, Hong Kong</w:t>
    </w:r>
  </w:p>
  <w:p w:rsidR="00000000" w:rsidDel="00000000" w:rsidP="00000000" w:rsidRDefault="00000000" w:rsidRPr="00000000" w14:paraId="0000006F">
    <w:pPr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Tel 852 2712 8900 Fax 852 2715 6944</w:t>
    </w:r>
  </w:p>
  <w:p w:rsidR="00000000" w:rsidDel="00000000" w:rsidP="00000000" w:rsidRDefault="00000000" w:rsidRPr="00000000" w14:paraId="00000070">
    <w:pPr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065C"/>
    <w:pPr>
      <w:widowControl w:val="0"/>
    </w:pPr>
    <w:rPr>
      <w:kern w:val="2"/>
      <w:sz w:val="24"/>
      <w:szCs w:val="22"/>
      <w:lang w:eastAsia="zh-TW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76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eaderChar" w:customStyle="1">
    <w:name w:val="Header Char"/>
    <w:link w:val="Header"/>
    <w:uiPriority w:val="99"/>
    <w:rsid w:val="00C76F5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C76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FooterChar" w:customStyle="1">
    <w:name w:val="Footer Char"/>
    <w:link w:val="Footer"/>
    <w:uiPriority w:val="99"/>
    <w:rsid w:val="00C76F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6F5E"/>
    <w:rPr>
      <w:rFonts w:ascii="Cambria" w:hAnsi="Cambria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C76F5E"/>
    <w:rPr>
      <w:rFonts w:ascii="Cambria" w:cs="Times New Roman" w:eastAsia="PMingLiU" w:hAnsi="Cambria"/>
      <w:sz w:val="18"/>
      <w:szCs w:val="18"/>
    </w:rPr>
  </w:style>
  <w:style w:type="table" w:styleId="TableGrid">
    <w:name w:val="Table Grid"/>
    <w:basedOn w:val="TableNormal"/>
    <w:uiPriority w:val="59"/>
    <w:rsid w:val="00C76F5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unhideWhenUsed w:val="1"/>
    <w:rsid w:val="002D5735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BB42EE"/>
    <w:pPr>
      <w:ind w:left="480" w:leftChars="200"/>
    </w:pPr>
  </w:style>
  <w:style w:type="character" w:styleId="actxsmall" w:customStyle="1">
    <w:name w:val="actxsmall"/>
    <w:basedOn w:val="DefaultParagraphFont"/>
    <w:rsid w:val="00B87ADD"/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6B12F3"/>
  </w:style>
  <w:style w:type="character" w:styleId="DateChar" w:customStyle="1">
    <w:name w:val="Date Char"/>
    <w:link w:val="Date"/>
    <w:uiPriority w:val="99"/>
    <w:semiHidden w:val="1"/>
    <w:rsid w:val="006B12F3"/>
    <w:rPr>
      <w:kern w:val="2"/>
      <w:sz w:val="24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kacc.msf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nsHdA0+xvzjIc+XrzPF4q5+Dw==">CgMxLjAaJQoBMBIgCh4IB0IaCg9UaW1lcyBOZXcgUm9tYW4SB0d1bmdzdWg4AHIhMUdKdEcwV1pQX2o4bzAzNTVLNXFBVktQREU1YXMtTkVW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2024-07-17T09:52:00Z</dcterms:created>
  <dc:creator>Coda</dc:creator>
</cp:coreProperties>
</file>